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и контроль исполнения проектов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и контроль исполнения проектов государственно-частного партнерства»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«Мониторинг и контроль исполнения проектов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и контроль исполнения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организационно-правовые формы государственно-частного партнерства, основы организации производства, строительства, основы экономики, организации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рынок капитала и его инструментарий, инструменты проектного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анализировать данные из множественных источников и оценивать качество и достоверность полученной информации по явным и неявным признакам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анализировать фактические результаты проекта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анализировать эффективность работы команды проекта государственно- частного партнерства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анализировать эффективность работы системы управления изменениями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организовывать систему контроля реализации проекта государственно- 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проводить техническую оценку качества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проводить финансовый аудит состояния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разрабатывать, внедрять, контролировать и оценивать мероприятия по совершенствованию бизнес-процессов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выявлять и анализировать причины отклонения от плана-графика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оценивать эффективность использования ресурсов, проектов в рамках проекта государственно-частного партнерства</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внедрять корректирующие воздействия, выявлять и анализировать отклонения стоимости выполненных работ от сметы и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осуществлять контроль деятельности специалистов команды проекта государственно-частного партнерства</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контроля исполнения обязательств по проекту государственно- частного партнерства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контроля подготовки и согласования документов проекта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контроля проведения работ по заключению соглашения о государственно-частном партнерстве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контроля работы проектной команды на всех этапах жизненного цикла проекта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контроля текущих промежуточных результатов по проекту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мониторинга и контроля коммуникаций в ходе жизненного цикла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мониторинга и содействия в прохождении согласований и получении разрешений по проекту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мониторинга и управления исполнением обязательств по проекту государственно-частного партнерства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определения сроков реализации проекта государственно- частного партнерства или порядка определения такого срока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проведения корректировки контрактной документации по проекту государственно-частного партнерства, оценки и структурирования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владеть навыками оценки соответствия промежуточных результатов проекта принятым обязательствам по проекту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ПК-4.47 владеть навыками разработки рабочего плана-графика контроля исполнения обязательств по проекту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ПК-4.48 владеть навыками утверждения целевых показателей качества и эффективности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утверждения отчетов о результатах проверок исполнения частным партнером обязательств по соглашению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анализа данных из множественных источников и оценки качества и достоверности полученной информации по явным и неявным признакам</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«Мониторинг и контроль исполнения проектов государственно- 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 частного партнерства</w:t>
            </w:r>
          </w:p>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Управление  рисками при реализации проекта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Соглашение о государственно-частном партнерстве, концессионное соглашение и иные соглашения в рамках проекта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Правовые аспекты подготовки проекта государственно-частного партнерства и принятия решения о его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0,25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Изменение и прекращение соглашения о государственно-частном партнерстве/концессионного соглашения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0,25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Управление рисками в проектах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Финансирование проектов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теме №1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теме №2</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теме №3</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теме №4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теме №5</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Соглашение о государственно-частном партнерстве, концессионное соглашение и иные соглашения в рамках проекта ГЧП</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правовая природа соглашений о государственно-частном партнерстве и концессионных соглашений. Структура и основные условия концессионного соглашения. Основные условия соглашения о государственно-частном партнерстве. Мониторинг за исполнением соглашения о ГЧП и концессионного соглашения.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Правовые аспекты подготовки проекта государственно-частного партнерства и принятия решения о его реализации.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Заключение соглашения о государственно-частном партнерстве. Отбор проектов государственно-частного партнерства и порядок определения лиц для их реализации. Основные принципы и процедуры отбора проектов государственно-частного партнерства. Оценка эффективности и определение сравнительного преимущества государственно- частного партнерства в России Проведение конкурсов на право заключения соглашений о государственно-частном партнерстве и концессионных соглашений Заключение соглашений о государственно-частном партнерстве и концессионных соглашений по инициативе частных лиц</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Изменение и прекращение соглашения о государственно-частном партнерстве/концессионного соглашения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изменения и прекращения соглашения о государственно-частном партнерстве. Определение платы по расторжении соглашения о государственно-частном партнерстве.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Управление рисками в проектах государственно-частного партнерства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рисков в проектах государственно-частного партнерства. Описание и классификация рисков в проектах государственно-частного партнерства. Антимонопольные риски в концессионных проектах Управление рисками в проектах государственно-частного партнерства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Финансирование проектов государственно-частного партнерства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и структура финансирования проектов государственно-частного партнерства. Платежные механизмы в проектах государственно-частного партнерства. Финансовая модель проекта государственно-частного партнерства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теме №1</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теме №2</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теме №3</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теме №4</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теме №5</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и контроль исполнения проектов государственно-частного партнерства»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государственно-частного</w:t>
            </w:r>
            <w:r>
              <w:rPr/>
              <w:t xml:space="preserve"> </w:t>
            </w:r>
            <w:r>
              <w:rPr>
                <w:rFonts w:ascii="Times New Roman" w:hAnsi="Times New Roman" w:cs="Times New Roman"/>
                <w:color w:val="#000000"/>
                <w:sz w:val="24"/>
                <w:szCs w:val="24"/>
              </w:rPr>
              <w:t>партнерства.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Луссе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Медведь</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Молостова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Привалов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Радушинская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Радушинский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https://urait.ru/bcode/456256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https://urait.ru/bcode/450650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Дюжева,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Агазарян,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внешнеэкономического</w:t>
            </w:r>
            <w:r>
              <w:rPr/>
              <w:t xml:space="preserve"> </w:t>
            </w:r>
            <w:r>
              <w:rPr>
                <w:rFonts w:ascii="Times New Roman" w:hAnsi="Times New Roman" w:cs="Times New Roman"/>
                <w:color w:val="#000000"/>
                <w:sz w:val="24"/>
                <w:szCs w:val="24"/>
              </w:rPr>
              <w:t>потенциала</w:t>
            </w:r>
            <w:r>
              <w:rPr/>
              <w:t xml:space="preserve"> </w:t>
            </w:r>
            <w:r>
              <w:rPr>
                <w:rFonts w:ascii="Times New Roman" w:hAnsi="Times New Roman" w:cs="Times New Roman"/>
                <w:color w:val="#000000"/>
                <w:sz w:val="24"/>
                <w:szCs w:val="24"/>
              </w:rPr>
              <w:t>региона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дружбы</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978-5-209-08480-8.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http://www.iprbookshop.ru/104196.html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0.74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2024-2025_ФГОС3++2024_Маг-ЗФО-ГМУ(ГРЭ)(24)_plx_Мониторинг и контроль исполнения проектов государственно-частного партнерства</dc:title>
  <dc:creator>FastReport.NET</dc:creator>
</cp:coreProperties>
</file>